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53"/>
        <w:gridCol w:w="4387"/>
      </w:tblGrid>
      <w:tr w:rsidR="008A5EA2" w:rsidTr="008A5EA2">
        <w:trPr>
          <w:cantSplit/>
          <w:trHeight w:val="228"/>
        </w:trPr>
        <w:tc>
          <w:tcPr>
            <w:tcW w:w="10440" w:type="dxa"/>
            <w:gridSpan w:val="2"/>
          </w:tcPr>
          <w:p w:rsidR="008A5EA2" w:rsidRDefault="008A5EA2" w:rsidP="008A5EA2">
            <w:pPr>
              <w:pStyle w:val="coBody"/>
              <w:jc w:val="right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10F – CED2146                 Advanced Foot Care II: Padding and Strapping</w:t>
            </w:r>
          </w:p>
        </w:tc>
      </w:tr>
      <w:tr w:rsidR="00773C49" w:rsidTr="008A5EA2">
        <w:trPr>
          <w:cantSplit/>
          <w:trHeight w:val="1367"/>
        </w:trPr>
        <w:tc>
          <w:tcPr>
            <w:tcW w:w="6053" w:type="dxa"/>
          </w:tcPr>
          <w:p w:rsidR="00773C49" w:rsidRDefault="00637112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pt;height:91.8pt">
                  <v:imagedata r:id="rId8" o:title="sc-b-w"/>
                </v:shape>
              </w:pict>
            </w:r>
          </w:p>
        </w:tc>
        <w:tc>
          <w:tcPr>
            <w:tcW w:w="4387" w:type="dxa"/>
          </w:tcPr>
          <w:p w:rsidR="00773C49" w:rsidRDefault="00773C49">
            <w:pPr>
              <w:pStyle w:val="coBody"/>
              <w:rPr>
                <w:b/>
                <w:sz w:val="22"/>
              </w:rPr>
            </w:pPr>
          </w:p>
          <w:p w:rsidR="00773C49" w:rsidRDefault="00773C49">
            <w:pPr>
              <w:pStyle w:val="coBody"/>
              <w:rPr>
                <w:b/>
                <w:sz w:val="22"/>
              </w:rPr>
            </w:pPr>
          </w:p>
        </w:tc>
      </w:tr>
      <w:tr w:rsidR="008A5EA2" w:rsidTr="008A5EA2">
        <w:trPr>
          <w:cantSplit/>
          <w:trHeight w:val="1012"/>
        </w:trPr>
        <w:tc>
          <w:tcPr>
            <w:tcW w:w="10440" w:type="dxa"/>
            <w:gridSpan w:val="2"/>
          </w:tcPr>
          <w:p w:rsidR="008A5EA2" w:rsidRPr="008A5EA2" w:rsidRDefault="008A5EA2">
            <w:pPr>
              <w:pStyle w:val="coBody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INSTRUCTIONAL HOURS:</w:t>
            </w:r>
            <w:r>
              <w:rPr>
                <w:bCs/>
                <w:sz w:val="22"/>
              </w:rPr>
              <w:t xml:space="preserve"> 10</w:t>
            </w:r>
          </w:p>
          <w:p w:rsidR="008A5EA2" w:rsidRDefault="008A5EA2">
            <w:pPr>
              <w:pStyle w:val="coBod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RECOMMENDED </w:t>
            </w:r>
            <w:smartTag w:uri="urn:schemas-microsoft-com:office:smarttags" w:element="stockticker">
              <w:r>
                <w:rPr>
                  <w:b/>
                  <w:bCs/>
                  <w:sz w:val="22"/>
                </w:rPr>
                <w:t>PRE</w:t>
              </w:r>
            </w:smartTag>
            <w:r>
              <w:rPr>
                <w:b/>
                <w:bCs/>
                <w:sz w:val="22"/>
              </w:rPr>
              <w:t xml:space="preserve">-REQUISITE(S): </w:t>
            </w:r>
            <w:r w:rsidRPr="008A5EA2">
              <w:rPr>
                <w:bCs/>
                <w:sz w:val="22"/>
              </w:rPr>
              <w:t>CED1033, CED1034, CED1165</w:t>
            </w:r>
          </w:p>
          <w:p w:rsidR="008A5EA2" w:rsidRPr="008A5EA2" w:rsidRDefault="008A5EA2">
            <w:pPr>
              <w:pStyle w:val="coBody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CO-REQUISITES: </w:t>
            </w:r>
            <w:r>
              <w:rPr>
                <w:bCs/>
                <w:sz w:val="22"/>
              </w:rPr>
              <w:t>N/A</w:t>
            </w:r>
          </w:p>
          <w:p w:rsidR="008A5EA2" w:rsidRPr="008A5EA2" w:rsidRDefault="008A5EA2" w:rsidP="008A5EA2">
            <w:pPr>
              <w:pStyle w:val="coBody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APPROVED FOR USE IN ACADEMIC SEMESTERS: </w:t>
            </w:r>
            <w:r>
              <w:rPr>
                <w:bCs/>
                <w:sz w:val="22"/>
              </w:rPr>
              <w:t>2010/2011</w:t>
            </w:r>
          </w:p>
        </w:tc>
      </w:tr>
    </w:tbl>
    <w:p w:rsidR="00773C49" w:rsidRDefault="00773C49">
      <w:pPr>
        <w:rPr>
          <w:sz w:val="22"/>
        </w:rPr>
      </w:pPr>
    </w:p>
    <w:p w:rsidR="00773C49" w:rsidRDefault="00773C49">
      <w:pPr>
        <w:rPr>
          <w:sz w:val="22"/>
        </w:rPr>
      </w:pPr>
      <w:r>
        <w:rPr>
          <w:b/>
          <w:bCs/>
          <w:sz w:val="22"/>
          <w:u w:val="single"/>
        </w:rPr>
        <w:t>COURSE DESCRIPTION</w:t>
      </w:r>
      <w:r>
        <w:rPr>
          <w:sz w:val="22"/>
        </w:rPr>
        <w:t>:</w:t>
      </w:r>
    </w:p>
    <w:p w:rsidR="008A5EA2" w:rsidRPr="000D4FCF" w:rsidRDefault="008A5EA2" w:rsidP="008A5EA2">
      <w:pPr>
        <w:rPr>
          <w:rFonts w:ascii="Calibri" w:hAnsi="Calibri"/>
          <w:i/>
        </w:rPr>
      </w:pPr>
      <w:r w:rsidRPr="000D4FCF">
        <w:rPr>
          <w:rFonts w:ascii="Calibri" w:hAnsi="Calibri"/>
          <w:i/>
        </w:rPr>
        <w:t>RN or RPN, certificate of completion Advanced nursing foot care, current CNO certificate of registration, professional insurance in the amount of $3 million liability/malpractice (obtained through your nursing association).</w:t>
      </w:r>
    </w:p>
    <w:p w:rsidR="008A5EA2" w:rsidRDefault="008A5EA2">
      <w:pPr>
        <w:rPr>
          <w:sz w:val="22"/>
        </w:rPr>
      </w:pPr>
    </w:p>
    <w:p w:rsidR="00773C49" w:rsidRDefault="008A5EA2">
      <w:pPr>
        <w:rPr>
          <w:sz w:val="22"/>
        </w:rPr>
      </w:pPr>
      <w:r w:rsidRPr="008A5EA2">
        <w:rPr>
          <w:sz w:val="22"/>
        </w:rPr>
        <w:t>A 10 hour workshop to gain practical knowledge and skills including padding and  strapping theory and practice, assessing for and fitting shoes and assessing for and creating appliances to address foot problems. A $15 extra charge per student will follow registration that will be used to cover needed supplies.</w:t>
      </w:r>
    </w:p>
    <w:p w:rsidR="00773C49" w:rsidRDefault="00773C49">
      <w:pPr>
        <w:rPr>
          <w:sz w:val="22"/>
        </w:rPr>
      </w:pPr>
    </w:p>
    <w:p w:rsidR="00773C49" w:rsidRDefault="00773C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RATIONALE:</w:t>
      </w:r>
    </w:p>
    <w:p w:rsidR="008A5EA2" w:rsidRDefault="008A5EA2" w:rsidP="008A5EA2">
      <w:pPr>
        <w:rPr>
          <w:sz w:val="22"/>
        </w:rPr>
      </w:pPr>
      <w:r>
        <w:rPr>
          <w:sz w:val="22"/>
        </w:rPr>
        <w:t>Opportunities for additional knowledge and the practical application of concepts a</w:t>
      </w:r>
      <w:r w:rsidR="00A6155B">
        <w:rPr>
          <w:sz w:val="22"/>
        </w:rPr>
        <w:t xml:space="preserve">nd skills of advanced footcare </w:t>
      </w:r>
      <w:r>
        <w:rPr>
          <w:sz w:val="22"/>
        </w:rPr>
        <w:t>in a simulated and actual client setting is essential preparation for the RN and RPN to function within the scope of practice as defined in the Regulated Health Professions Act.</w:t>
      </w:r>
    </w:p>
    <w:p w:rsidR="00773C49" w:rsidRDefault="00773C49">
      <w:pPr>
        <w:rPr>
          <w:sz w:val="22"/>
        </w:rPr>
      </w:pPr>
    </w:p>
    <w:p w:rsidR="00773C49" w:rsidRDefault="00773C49">
      <w:pPr>
        <w:pStyle w:val="coHeading"/>
        <w:rPr>
          <w:sz w:val="22"/>
        </w:rPr>
      </w:pPr>
      <w:r>
        <w:rPr>
          <w:sz w:val="22"/>
          <w:u w:val="single"/>
        </w:rPr>
        <w:t>COURSE DELIVERY</w:t>
      </w:r>
      <w:r>
        <w:rPr>
          <w:sz w:val="22"/>
        </w:rPr>
        <w:t>:</w:t>
      </w:r>
    </w:p>
    <w:p w:rsidR="008A5EA2" w:rsidRDefault="008A5EA2" w:rsidP="008A5EA2">
      <w:pPr>
        <w:rPr>
          <w:sz w:val="22"/>
        </w:rPr>
      </w:pPr>
      <w:r>
        <w:rPr>
          <w:sz w:val="22"/>
        </w:rPr>
        <w:t xml:space="preserve">The course content </w:t>
      </w:r>
      <w:r>
        <w:rPr>
          <w:b/>
          <w:bCs/>
          <w:sz w:val="22"/>
          <w:u w:val="single"/>
        </w:rPr>
        <w:t xml:space="preserve">may </w:t>
      </w:r>
      <w:r>
        <w:rPr>
          <w:sz w:val="22"/>
        </w:rPr>
        <w:t>be presented through a blend of instructional methods, including lecture, Internet, discussion, independent study, audio/video conferencing and videotape.</w:t>
      </w:r>
    </w:p>
    <w:p w:rsidR="00773C49" w:rsidRDefault="00773C49">
      <w:pPr>
        <w:rPr>
          <w:sz w:val="22"/>
        </w:rPr>
      </w:pPr>
    </w:p>
    <w:p w:rsidR="00773C49" w:rsidRDefault="00773C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LEARNING OBJECTIVES/OUTCOMES:</w:t>
      </w:r>
    </w:p>
    <w:p w:rsidR="00773C49" w:rsidRDefault="00773C49">
      <w:pPr>
        <w:widowControl w:val="0"/>
        <w:rPr>
          <w:sz w:val="22"/>
        </w:rPr>
      </w:pPr>
      <w:r>
        <w:rPr>
          <w:sz w:val="22"/>
        </w:rPr>
        <w:t>Upon successful completion of this course, the student will be able to:</w:t>
      </w:r>
    </w:p>
    <w:p w:rsidR="00773C49" w:rsidRDefault="00773C49">
      <w:pPr>
        <w:widowControl w:val="0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</w:rPr>
              <w:t>1.</w:t>
            </w: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Demonstration of Knowledge of Biomechanics</w:t>
            </w:r>
          </w:p>
        </w:tc>
      </w:tr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  <w:u w:val="single"/>
              </w:rPr>
              <w:t xml:space="preserve">Potential Elements of the Performance: </w:t>
            </w:r>
            <w:r w:rsidRPr="00186578">
              <w:rPr>
                <w:sz w:val="22"/>
                <w:szCs w:val="22"/>
              </w:rPr>
              <w:t>demonstrate knowledge of the normal biomechanics of the foot/feet</w:t>
            </w:r>
          </w:p>
        </w:tc>
      </w:tr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</w:rPr>
              <w:t>2.</w:t>
            </w: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Demonstration of Knowledge of Abnormal Biomechanical</w:t>
            </w:r>
          </w:p>
        </w:tc>
      </w:tr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  <w:u w:val="single"/>
              </w:rPr>
              <w:t>Potential Elements of the Performance</w:t>
            </w:r>
            <w:r w:rsidRPr="00186578">
              <w:rPr>
                <w:sz w:val="22"/>
                <w:szCs w:val="22"/>
              </w:rPr>
              <w:t>: demonstrate knowledge of the problems associated with abnormal biomechanical function in the foot/feet</w:t>
            </w:r>
          </w:p>
        </w:tc>
      </w:tr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</w:rPr>
              <w:t>3.</w:t>
            </w: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Preparation of Custom Devices</w:t>
            </w:r>
          </w:p>
        </w:tc>
      </w:tr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  <w:u w:val="single"/>
              </w:rPr>
              <w:t>Potential Elements of the Performance</w:t>
            </w:r>
            <w:r w:rsidRPr="0018657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prepare a number of </w:t>
            </w:r>
            <w:r w:rsidRPr="00186578">
              <w:rPr>
                <w:sz w:val="22"/>
                <w:szCs w:val="22"/>
              </w:rPr>
              <w:t>custom devices to give temporary relief for conditions including corns, warts, calluses, bunions, overlapping digits, inter-digital corns, metatarsal pain and inflammation</w:t>
            </w:r>
          </w:p>
        </w:tc>
      </w:tr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</w:rPr>
              <w:t>4.</w:t>
            </w: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 and Apply Devices</w:t>
            </w:r>
          </w:p>
        </w:tc>
      </w:tr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  <w:u w:val="single"/>
              </w:rPr>
              <w:t>Potential Elements of the Performance</w:t>
            </w:r>
            <w:r w:rsidRPr="00186578">
              <w:rPr>
                <w:sz w:val="22"/>
                <w:szCs w:val="22"/>
              </w:rPr>
              <w:t>: prepare and apply a number of devices (paddings and strappings) to give temporary relief to conditions arising from abnormal foot/feet</w:t>
            </w:r>
          </w:p>
        </w:tc>
      </w:tr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</w:rPr>
              <w:t>5.</w:t>
            </w: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First Aid Management</w:t>
            </w:r>
          </w:p>
        </w:tc>
      </w:tr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  <w:u w:val="single"/>
              </w:rPr>
              <w:t>Potential Elements of the Performance</w:t>
            </w:r>
            <w:r w:rsidRPr="00186578">
              <w:rPr>
                <w:sz w:val="22"/>
                <w:szCs w:val="22"/>
              </w:rPr>
              <w:t>: provide first aid management/care to foot injuries</w:t>
            </w:r>
          </w:p>
        </w:tc>
      </w:tr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</w:rPr>
              <w:t>6.</w:t>
            </w: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Health Teachings</w:t>
            </w:r>
          </w:p>
        </w:tc>
      </w:tr>
      <w:tr w:rsidR="00186578" w:rsidTr="00C92ADC">
        <w:tc>
          <w:tcPr>
            <w:tcW w:w="675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186578" w:rsidRPr="00186578" w:rsidRDefault="00186578" w:rsidP="00C92ADC">
            <w:pPr>
              <w:rPr>
                <w:sz w:val="22"/>
                <w:szCs w:val="22"/>
              </w:rPr>
            </w:pPr>
            <w:r w:rsidRPr="00186578">
              <w:rPr>
                <w:sz w:val="22"/>
                <w:szCs w:val="22"/>
                <w:u w:val="single"/>
              </w:rPr>
              <w:t>Potential Elements of the Performance</w:t>
            </w:r>
            <w:r w:rsidRPr="00186578">
              <w:rPr>
                <w:sz w:val="22"/>
                <w:szCs w:val="22"/>
              </w:rPr>
              <w:t>: provide health teaching appropriate to the foot conditions presented</w:t>
            </w:r>
          </w:p>
        </w:tc>
      </w:tr>
    </w:tbl>
    <w:p w:rsidR="00773C49" w:rsidRDefault="00773C49">
      <w:pPr>
        <w:ind w:left="720"/>
        <w:rPr>
          <w:rFonts w:cs="Arial"/>
          <w:sz w:val="22"/>
        </w:rPr>
      </w:pPr>
    </w:p>
    <w:p w:rsidR="00773C49" w:rsidRDefault="00773C49">
      <w:pPr>
        <w:pStyle w:val="coHeading"/>
        <w:rPr>
          <w:sz w:val="22"/>
          <w:u w:val="single"/>
        </w:rPr>
      </w:pPr>
      <w:r>
        <w:rPr>
          <w:sz w:val="22"/>
          <w:u w:val="single"/>
        </w:rPr>
        <w:t xml:space="preserve">TOPICS </w:t>
      </w:r>
    </w:p>
    <w:p w:rsidR="00773C49" w:rsidRDefault="00773C49">
      <w:pPr>
        <w:rPr>
          <w:sz w:val="22"/>
        </w:rPr>
      </w:pPr>
    </w:p>
    <w:p w:rsidR="00186578" w:rsidRPr="00186578" w:rsidRDefault="00186578" w:rsidP="00186578">
      <w:pPr>
        <w:numPr>
          <w:ilvl w:val="0"/>
          <w:numId w:val="6"/>
        </w:numPr>
        <w:rPr>
          <w:sz w:val="22"/>
          <w:szCs w:val="22"/>
        </w:rPr>
      </w:pPr>
      <w:r w:rsidRPr="00186578">
        <w:rPr>
          <w:sz w:val="22"/>
          <w:szCs w:val="22"/>
        </w:rPr>
        <w:t>Anatomy and physiology of the lower leg and foot (review)</w:t>
      </w:r>
    </w:p>
    <w:p w:rsidR="00186578" w:rsidRPr="00186578" w:rsidRDefault="00186578" w:rsidP="00186578">
      <w:pPr>
        <w:numPr>
          <w:ilvl w:val="0"/>
          <w:numId w:val="6"/>
        </w:numPr>
        <w:rPr>
          <w:sz w:val="22"/>
          <w:szCs w:val="22"/>
        </w:rPr>
      </w:pPr>
      <w:r w:rsidRPr="00186578">
        <w:rPr>
          <w:sz w:val="22"/>
          <w:szCs w:val="22"/>
        </w:rPr>
        <w:t>Biomechanics of the lower leg and foot/feet</w:t>
      </w:r>
    </w:p>
    <w:p w:rsidR="00186578" w:rsidRPr="00186578" w:rsidRDefault="00186578" w:rsidP="00186578">
      <w:pPr>
        <w:numPr>
          <w:ilvl w:val="0"/>
          <w:numId w:val="6"/>
        </w:numPr>
        <w:rPr>
          <w:sz w:val="22"/>
          <w:szCs w:val="22"/>
        </w:rPr>
      </w:pPr>
      <w:r w:rsidRPr="00186578">
        <w:rPr>
          <w:sz w:val="22"/>
          <w:szCs w:val="22"/>
        </w:rPr>
        <w:t>Mechanical stresses affecting foot care function</w:t>
      </w:r>
    </w:p>
    <w:p w:rsidR="00186578" w:rsidRPr="00186578" w:rsidRDefault="00186578" w:rsidP="00186578">
      <w:pPr>
        <w:numPr>
          <w:ilvl w:val="0"/>
          <w:numId w:val="6"/>
        </w:numPr>
        <w:rPr>
          <w:sz w:val="22"/>
          <w:szCs w:val="22"/>
        </w:rPr>
      </w:pPr>
      <w:r w:rsidRPr="00186578">
        <w:rPr>
          <w:sz w:val="22"/>
          <w:szCs w:val="22"/>
        </w:rPr>
        <w:t>Indications and contraindications for the application of paddings and strappings</w:t>
      </w:r>
    </w:p>
    <w:p w:rsidR="00186578" w:rsidRPr="00186578" w:rsidRDefault="00186578" w:rsidP="00186578">
      <w:pPr>
        <w:numPr>
          <w:ilvl w:val="0"/>
          <w:numId w:val="6"/>
        </w:numPr>
        <w:rPr>
          <w:sz w:val="22"/>
          <w:szCs w:val="22"/>
        </w:rPr>
      </w:pPr>
      <w:r w:rsidRPr="00186578">
        <w:rPr>
          <w:sz w:val="22"/>
          <w:szCs w:val="22"/>
        </w:rPr>
        <w:t>Making custom made devices and using pre fab devices including interdigital wedge, tubifoam, corn pads and callus pads and wart medications</w:t>
      </w:r>
    </w:p>
    <w:p w:rsidR="00186578" w:rsidRPr="00186578" w:rsidRDefault="00186578" w:rsidP="00186578">
      <w:pPr>
        <w:numPr>
          <w:ilvl w:val="0"/>
          <w:numId w:val="6"/>
        </w:numPr>
        <w:rPr>
          <w:sz w:val="22"/>
          <w:szCs w:val="22"/>
        </w:rPr>
      </w:pPr>
      <w:r w:rsidRPr="00186578">
        <w:rPr>
          <w:sz w:val="22"/>
          <w:szCs w:val="22"/>
        </w:rPr>
        <w:t>Lab practice</w:t>
      </w:r>
    </w:p>
    <w:p w:rsidR="00773C49" w:rsidRDefault="00773C49">
      <w:pPr>
        <w:rPr>
          <w:sz w:val="22"/>
        </w:rPr>
      </w:pPr>
    </w:p>
    <w:p w:rsidR="00773C49" w:rsidRDefault="00773C49">
      <w:pPr>
        <w:pStyle w:val="coHeading"/>
        <w:rPr>
          <w:b w:val="0"/>
          <w:sz w:val="22"/>
        </w:rPr>
      </w:pPr>
      <w:r>
        <w:rPr>
          <w:sz w:val="22"/>
          <w:u w:val="single"/>
        </w:rPr>
        <w:t>REQUIRED COURSE MATERIAL:</w:t>
      </w:r>
      <w:r>
        <w:rPr>
          <w:sz w:val="22"/>
        </w:rPr>
        <w:t xml:space="preserve"> </w:t>
      </w:r>
      <w:r>
        <w:rPr>
          <w:b w:val="0"/>
          <w:sz w:val="22"/>
        </w:rPr>
        <w:t>(to be purchased by the learner)</w:t>
      </w:r>
    </w:p>
    <w:p w:rsidR="008A5EA2" w:rsidRPr="008A5EA2" w:rsidRDefault="008A5EA2" w:rsidP="008A5EA2">
      <w:pPr>
        <w:rPr>
          <w:sz w:val="22"/>
          <w:szCs w:val="22"/>
        </w:rPr>
      </w:pPr>
      <w:r w:rsidRPr="008A5EA2">
        <w:rPr>
          <w:sz w:val="22"/>
          <w:szCs w:val="22"/>
        </w:rPr>
        <w:t>Lazenby, Cindy (2008). Nursing Foot care Management Manual: Basic, Advanced &amp; Diabetic</w:t>
      </w:r>
    </w:p>
    <w:p w:rsidR="008A5EA2" w:rsidRPr="008A5EA2" w:rsidRDefault="008A5EA2" w:rsidP="008A5EA2">
      <w:pPr>
        <w:rPr>
          <w:sz w:val="22"/>
          <w:szCs w:val="22"/>
        </w:rPr>
      </w:pPr>
    </w:p>
    <w:p w:rsidR="008A5EA2" w:rsidRPr="008A5EA2" w:rsidRDefault="008A5EA2" w:rsidP="008A5EA2">
      <w:pPr>
        <w:rPr>
          <w:sz w:val="22"/>
          <w:szCs w:val="22"/>
        </w:rPr>
      </w:pPr>
      <w:r w:rsidRPr="008A5EA2">
        <w:rPr>
          <w:sz w:val="22"/>
          <w:szCs w:val="22"/>
        </w:rPr>
        <w:t>Hand Outs and work sheets provided by instructors</w:t>
      </w:r>
    </w:p>
    <w:p w:rsidR="008A5EA2" w:rsidRPr="008A5EA2" w:rsidRDefault="008A5EA2" w:rsidP="008A5EA2">
      <w:pPr>
        <w:rPr>
          <w:sz w:val="22"/>
          <w:szCs w:val="22"/>
        </w:rPr>
      </w:pPr>
    </w:p>
    <w:p w:rsidR="00773C49" w:rsidRPr="008A5EA2" w:rsidRDefault="008A5EA2" w:rsidP="008A5EA2">
      <w:pPr>
        <w:rPr>
          <w:sz w:val="22"/>
          <w:szCs w:val="22"/>
        </w:rPr>
      </w:pPr>
      <w:r w:rsidRPr="008A5EA2">
        <w:rPr>
          <w:sz w:val="22"/>
          <w:szCs w:val="22"/>
        </w:rPr>
        <w:t>Materials and supplies as needed including Otto foam at a cost of $15 per student and purchased from the instructor</w:t>
      </w:r>
    </w:p>
    <w:p w:rsidR="008A5EA2" w:rsidRDefault="008A5EA2" w:rsidP="008A5EA2">
      <w:pPr>
        <w:rPr>
          <w:b/>
          <w:sz w:val="22"/>
          <w:u w:val="single"/>
        </w:rPr>
      </w:pPr>
    </w:p>
    <w:p w:rsidR="008A5EA2" w:rsidRPr="000D4FCF" w:rsidRDefault="008A5EA2" w:rsidP="008A5EA2">
      <w:pPr>
        <w:rPr>
          <w:rFonts w:ascii="Calibri" w:hAnsi="Calibri"/>
        </w:rPr>
      </w:pPr>
      <w:r w:rsidRPr="000D4FCF">
        <w:rPr>
          <w:b/>
          <w:sz w:val="22"/>
          <w:u w:val="single"/>
        </w:rPr>
        <w:t>STUDENT EVALUATION</w:t>
      </w:r>
      <w:r>
        <w:rPr>
          <w:sz w:val="22"/>
        </w:rPr>
        <w:t>:</w:t>
      </w:r>
    </w:p>
    <w:p w:rsidR="008A5EA2" w:rsidRPr="000D4FCF" w:rsidRDefault="008A5EA2" w:rsidP="008A5EA2">
      <w:pPr>
        <w:rPr>
          <w:rFonts w:ascii="Calibri" w:hAnsi="Calibri"/>
        </w:rPr>
      </w:pPr>
      <w:r w:rsidRPr="000D4FCF">
        <w:rPr>
          <w:rFonts w:ascii="Calibri" w:hAnsi="Calibri"/>
        </w:rPr>
        <w:t>Evaluation of learning is guided by the learning outcomes and arrived at conjointly through student/teacher interactions.</w:t>
      </w:r>
    </w:p>
    <w:p w:rsidR="008A5EA2" w:rsidRPr="000D4FCF" w:rsidRDefault="008A5EA2" w:rsidP="008A5EA2">
      <w:pPr>
        <w:rPr>
          <w:rFonts w:ascii="Calibri" w:hAnsi="Calibri"/>
        </w:rPr>
      </w:pPr>
      <w:r w:rsidRPr="000D4FCF">
        <w:rPr>
          <w:rFonts w:ascii="Calibri" w:hAnsi="Calibri"/>
        </w:rPr>
        <w:t>Students will:</w:t>
      </w:r>
    </w:p>
    <w:p w:rsidR="008A5EA2" w:rsidRPr="008A5EA2" w:rsidRDefault="008A5EA2" w:rsidP="008A5EA2">
      <w:pPr>
        <w:numPr>
          <w:ilvl w:val="0"/>
          <w:numId w:val="5"/>
        </w:numPr>
        <w:rPr>
          <w:sz w:val="22"/>
          <w:szCs w:val="22"/>
        </w:rPr>
      </w:pPr>
      <w:r w:rsidRPr="008A5EA2">
        <w:rPr>
          <w:sz w:val="22"/>
          <w:szCs w:val="22"/>
        </w:rPr>
        <w:t>Demonstrate beginning skills in lab applications of paddings and strappings</w:t>
      </w:r>
    </w:p>
    <w:p w:rsidR="008A5EA2" w:rsidRPr="008A5EA2" w:rsidRDefault="008A5EA2" w:rsidP="008A5EA2">
      <w:pPr>
        <w:numPr>
          <w:ilvl w:val="0"/>
          <w:numId w:val="5"/>
        </w:numPr>
        <w:rPr>
          <w:sz w:val="22"/>
          <w:szCs w:val="22"/>
        </w:rPr>
      </w:pPr>
      <w:r w:rsidRPr="008A5EA2">
        <w:rPr>
          <w:sz w:val="22"/>
          <w:szCs w:val="22"/>
        </w:rPr>
        <w:t>Successfully complete an in-class test</w:t>
      </w:r>
    </w:p>
    <w:p w:rsidR="008A5EA2" w:rsidRPr="008A5EA2" w:rsidRDefault="008A5EA2" w:rsidP="008A5EA2">
      <w:pPr>
        <w:numPr>
          <w:ilvl w:val="0"/>
          <w:numId w:val="5"/>
        </w:numPr>
        <w:rPr>
          <w:sz w:val="22"/>
          <w:szCs w:val="22"/>
        </w:rPr>
      </w:pPr>
      <w:r w:rsidRPr="008A5EA2">
        <w:rPr>
          <w:sz w:val="22"/>
          <w:szCs w:val="22"/>
        </w:rPr>
        <w:t>Meet the requirement for attendance (10 hours)</w:t>
      </w:r>
    </w:p>
    <w:p w:rsidR="008A5EA2" w:rsidRPr="008A5EA2" w:rsidRDefault="008A5EA2" w:rsidP="008A5EA2">
      <w:pPr>
        <w:numPr>
          <w:ilvl w:val="0"/>
          <w:numId w:val="5"/>
        </w:numPr>
        <w:rPr>
          <w:sz w:val="22"/>
          <w:szCs w:val="22"/>
        </w:rPr>
      </w:pPr>
      <w:r w:rsidRPr="008A5EA2">
        <w:rPr>
          <w:sz w:val="22"/>
          <w:szCs w:val="22"/>
        </w:rPr>
        <w:t>Upon completion of all the course requirements the student will receive a certificate of completion.</w:t>
      </w:r>
    </w:p>
    <w:p w:rsidR="008A5EA2" w:rsidRPr="000D4FCF" w:rsidRDefault="008A5EA2" w:rsidP="008A5EA2">
      <w:pPr>
        <w:rPr>
          <w:rFonts w:ascii="Calibri" w:hAnsi="Calibri"/>
        </w:rPr>
      </w:pPr>
    </w:p>
    <w:p w:rsidR="008A5EA2" w:rsidRPr="007A2104" w:rsidRDefault="008A5EA2" w:rsidP="008A5EA2">
      <w:pPr>
        <w:rPr>
          <w:rFonts w:ascii="Calibri" w:hAnsi="Calibri"/>
        </w:rPr>
      </w:pPr>
      <w:r w:rsidRPr="007A2104">
        <w:rPr>
          <w:rFonts w:ascii="Calibri" w:hAnsi="Calibri"/>
        </w:rPr>
        <w:t xml:space="preserve">At the end of the course the student will receive a final report noting his/her progress in relation to the learning outcomes. Upon completion of all course requirements the student will receive a certificate of </w:t>
      </w:r>
      <w:r w:rsidR="00523413">
        <w:rPr>
          <w:rFonts w:ascii="Calibri" w:hAnsi="Calibri"/>
        </w:rPr>
        <w:t>completion.</w:t>
      </w:r>
    </w:p>
    <w:p w:rsidR="008A5EA2" w:rsidRDefault="008A5EA2" w:rsidP="008A5EA2"/>
    <w:p w:rsidR="008A5EA2" w:rsidRPr="007A2104" w:rsidRDefault="008A5EA2" w:rsidP="008A5EA2">
      <w:pPr>
        <w:widowControl w:val="0"/>
        <w:rPr>
          <w:rFonts w:ascii="Calibri" w:hAnsi="Calibri"/>
        </w:rPr>
      </w:pPr>
      <w:r w:rsidRPr="007A2104">
        <w:rPr>
          <w:rFonts w:ascii="Calibri" w:hAnsi="Calibri"/>
        </w:rPr>
        <w:t>At the end of the semester, the student can access their final grade on their student portal at my.saultcollege.ca. The student’s progress will be recorded using the following grades.</w:t>
      </w:r>
    </w:p>
    <w:p w:rsidR="008A5EA2" w:rsidRPr="007A2104" w:rsidRDefault="008A5EA2" w:rsidP="008A5EA2">
      <w:pPr>
        <w:widowControl w:val="0"/>
        <w:rPr>
          <w:rFonts w:ascii="Calibri" w:hAnsi="Calibri"/>
        </w:rPr>
      </w:pPr>
    </w:p>
    <w:p w:rsidR="008A5EA2" w:rsidRPr="007A2104" w:rsidRDefault="008A5EA2" w:rsidP="008A5EA2">
      <w:pPr>
        <w:widowControl w:val="0"/>
        <w:rPr>
          <w:rFonts w:ascii="Calibri" w:hAnsi="Calibri" w:cs="Arial"/>
        </w:rPr>
      </w:pPr>
      <w:r w:rsidRPr="007A2104">
        <w:rPr>
          <w:rFonts w:ascii="Calibri" w:hAnsi="Calibri"/>
          <w:b/>
          <w:bCs/>
        </w:rPr>
        <w:t>S</w:t>
      </w:r>
      <w:r w:rsidRPr="007A2104">
        <w:rPr>
          <w:rFonts w:ascii="Calibri" w:hAnsi="Calibri"/>
        </w:rPr>
        <w:t xml:space="preserve"> - </w:t>
      </w:r>
      <w:r w:rsidRPr="007A2104">
        <w:rPr>
          <w:rFonts w:ascii="Calibri" w:hAnsi="Calibri" w:cs="Arial"/>
        </w:rPr>
        <w:t>Satisfactory achievement in field /clinical placement or non-graded subject area.</w:t>
      </w:r>
    </w:p>
    <w:p w:rsidR="008A5EA2" w:rsidRPr="007A2104" w:rsidRDefault="008A5EA2" w:rsidP="008A5EA2">
      <w:pPr>
        <w:widowControl w:val="0"/>
        <w:rPr>
          <w:rFonts w:ascii="Calibri" w:hAnsi="Calibri" w:cs="Arial"/>
        </w:rPr>
      </w:pPr>
    </w:p>
    <w:p w:rsidR="008A5EA2" w:rsidRPr="007A2104" w:rsidRDefault="008A5EA2" w:rsidP="008A5EA2">
      <w:pPr>
        <w:widowControl w:val="0"/>
        <w:rPr>
          <w:rFonts w:ascii="Calibri" w:hAnsi="Calibri" w:cs="Arial"/>
        </w:rPr>
      </w:pPr>
      <w:r w:rsidRPr="007A2104">
        <w:rPr>
          <w:rFonts w:ascii="Calibri" w:hAnsi="Calibri" w:cs="Arial"/>
          <w:b/>
          <w:bCs/>
        </w:rPr>
        <w:t xml:space="preserve">U </w:t>
      </w:r>
      <w:r w:rsidRPr="007A2104">
        <w:rPr>
          <w:rFonts w:ascii="Calibri" w:hAnsi="Calibri" w:cs="Arial"/>
        </w:rPr>
        <w:t>- Unsatisfactory achievement in field/clinical placement or non-graded subject area</w:t>
      </w:r>
    </w:p>
    <w:p w:rsidR="008A5EA2" w:rsidRPr="007A2104" w:rsidRDefault="008A5EA2" w:rsidP="008A5EA2">
      <w:pPr>
        <w:widowControl w:val="0"/>
        <w:rPr>
          <w:rFonts w:ascii="Calibri" w:hAnsi="Calibri" w:cs="Arial"/>
        </w:rPr>
      </w:pPr>
    </w:p>
    <w:p w:rsidR="008A5EA2" w:rsidRDefault="008A5EA2" w:rsidP="008A5EA2">
      <w:pPr>
        <w:pStyle w:val="coBody"/>
        <w:rPr>
          <w:sz w:val="22"/>
        </w:rPr>
      </w:pPr>
    </w:p>
    <w:p w:rsidR="00186578" w:rsidRDefault="00186578" w:rsidP="008A5EA2">
      <w:pPr>
        <w:pStyle w:val="coBody"/>
        <w:rPr>
          <w:sz w:val="22"/>
        </w:rPr>
      </w:pPr>
    </w:p>
    <w:p w:rsidR="00186578" w:rsidRDefault="00186578" w:rsidP="008A5EA2">
      <w:pPr>
        <w:pStyle w:val="coBody"/>
        <w:rPr>
          <w:sz w:val="22"/>
        </w:rPr>
      </w:pPr>
    </w:p>
    <w:p w:rsidR="008A5EA2" w:rsidRDefault="008A5EA2" w:rsidP="008A5EA2">
      <w:pPr>
        <w:pStyle w:val="coBody"/>
        <w:rPr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934"/>
      </w:tblGrid>
      <w:tr w:rsidR="008A5EA2" w:rsidTr="008A5EA2">
        <w:trPr>
          <w:trHeight w:val="207"/>
        </w:trPr>
        <w:tc>
          <w:tcPr>
            <w:tcW w:w="2340" w:type="dxa"/>
          </w:tcPr>
          <w:p w:rsidR="008A5EA2" w:rsidRDefault="008A5EA2" w:rsidP="008A5EA2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lastRenderedPageBreak/>
              <w:t>Teaching Contact</w:t>
            </w:r>
          </w:p>
        </w:tc>
        <w:tc>
          <w:tcPr>
            <w:tcW w:w="2934" w:type="dxa"/>
          </w:tcPr>
          <w:p w:rsidR="008A5EA2" w:rsidRPr="004544B1" w:rsidRDefault="008A5EA2" w:rsidP="008A5EA2">
            <w:pPr>
              <w:widowControl w:val="0"/>
              <w:rPr>
                <w:rFonts w:ascii="Calibri" w:hAnsi="Calibri"/>
              </w:rPr>
            </w:pPr>
            <w:r w:rsidRPr="004544B1">
              <w:rPr>
                <w:rFonts w:ascii="Calibri" w:hAnsi="Calibri"/>
              </w:rPr>
              <w:t>Juanita Wood Arbus</w:t>
            </w:r>
          </w:p>
          <w:p w:rsidR="008A5EA2" w:rsidRDefault="008A5EA2" w:rsidP="008A5EA2">
            <w:pPr>
              <w:widowControl w:val="0"/>
              <w:rPr>
                <w:sz w:val="22"/>
              </w:rPr>
            </w:pPr>
            <w:r w:rsidRPr="004544B1">
              <w:rPr>
                <w:rFonts w:ascii="Calibri" w:hAnsi="Calibri"/>
              </w:rPr>
              <w:t>Monique Lafreniere</w:t>
            </w:r>
          </w:p>
        </w:tc>
      </w:tr>
      <w:tr w:rsidR="008A5EA2" w:rsidTr="008A5EA2">
        <w:tc>
          <w:tcPr>
            <w:tcW w:w="2340" w:type="dxa"/>
          </w:tcPr>
          <w:p w:rsidR="008A5EA2" w:rsidRDefault="008A5EA2" w:rsidP="008A5EA2">
            <w:pPr>
              <w:pStyle w:val="coHeading"/>
              <w:rPr>
                <w:sz w:val="22"/>
              </w:rPr>
            </w:pPr>
          </w:p>
        </w:tc>
        <w:tc>
          <w:tcPr>
            <w:tcW w:w="2934" w:type="dxa"/>
          </w:tcPr>
          <w:p w:rsidR="008A5EA2" w:rsidRDefault="008A5EA2" w:rsidP="008A5EA2">
            <w:pPr>
              <w:pStyle w:val="coBody"/>
              <w:rPr>
                <w:sz w:val="22"/>
              </w:rPr>
            </w:pPr>
          </w:p>
        </w:tc>
      </w:tr>
      <w:tr w:rsidR="008A5EA2" w:rsidTr="008A5EA2">
        <w:tc>
          <w:tcPr>
            <w:tcW w:w="2340" w:type="dxa"/>
          </w:tcPr>
          <w:p w:rsidR="008A5EA2" w:rsidRDefault="008A5EA2" w:rsidP="008A5EA2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Academic Manager Signature</w:t>
            </w:r>
          </w:p>
        </w:tc>
        <w:tc>
          <w:tcPr>
            <w:tcW w:w="2934" w:type="dxa"/>
            <w:vAlign w:val="bottom"/>
          </w:tcPr>
          <w:p w:rsidR="008A5EA2" w:rsidRDefault="008A5EA2" w:rsidP="008A5EA2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t>“Laurie Poirier”</w:t>
            </w:r>
          </w:p>
        </w:tc>
      </w:tr>
    </w:tbl>
    <w:p w:rsidR="008A5EA2" w:rsidRDefault="008A5EA2" w:rsidP="008A5EA2">
      <w:pPr>
        <w:pStyle w:val="coBody"/>
        <w:rPr>
          <w:sz w:val="22"/>
        </w:rPr>
      </w:pPr>
    </w:p>
    <w:p w:rsidR="008A5EA2" w:rsidRDefault="008A5EA2" w:rsidP="008A5EA2">
      <w:pPr>
        <w:widowControl w:val="0"/>
        <w:rPr>
          <w:sz w:val="22"/>
        </w:rPr>
      </w:pPr>
    </w:p>
    <w:tbl>
      <w:tblPr>
        <w:tblpPr w:leftFromText="180" w:rightFromText="180" w:vertAnchor="text" w:horzAnchor="margin" w:tblpX="108" w:tblpY="977"/>
        <w:tblW w:w="9900" w:type="dxa"/>
        <w:tblLayout w:type="fixed"/>
        <w:tblLook w:val="0000" w:firstRow="0" w:lastRow="0" w:firstColumn="0" w:lastColumn="0" w:noHBand="0" w:noVBand="0"/>
      </w:tblPr>
      <w:tblGrid>
        <w:gridCol w:w="2862"/>
        <w:gridCol w:w="7038"/>
      </w:tblGrid>
      <w:tr w:rsidR="008A5EA2" w:rsidTr="008A5EA2">
        <w:trPr>
          <w:cantSplit/>
        </w:trPr>
        <w:tc>
          <w:tcPr>
            <w:tcW w:w="2862" w:type="dxa"/>
          </w:tcPr>
          <w:p w:rsidR="008A5EA2" w:rsidRDefault="008A5EA2" w:rsidP="008A5EA2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 xml:space="preserve">NOTICE TO </w:t>
            </w:r>
            <w:smartTag w:uri="urn:schemas-microsoft-com:office:smarttags" w:element="stockticker">
              <w:r>
                <w:rPr>
                  <w:sz w:val="22"/>
                  <w:lang w:val="en-GB"/>
                </w:rPr>
                <w:t>ALL</w:t>
              </w:r>
            </w:smartTag>
            <w:r>
              <w:rPr>
                <w:sz w:val="22"/>
                <w:lang w:val="en-GB"/>
              </w:rPr>
              <w:t xml:space="preserve"> STUDENTS:</w:t>
            </w:r>
          </w:p>
        </w:tc>
        <w:tc>
          <w:tcPr>
            <w:tcW w:w="7038" w:type="dxa"/>
          </w:tcPr>
          <w:p w:rsidR="008A5EA2" w:rsidRDefault="008A5EA2" w:rsidP="008A5EA2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>We urge you to retain this course outline for future reference. There is a charge for additional copies.</w:t>
            </w:r>
          </w:p>
          <w:p w:rsidR="008A5EA2" w:rsidRDefault="008A5EA2" w:rsidP="008A5EA2">
            <w:pPr>
              <w:pStyle w:val="coBody"/>
              <w:rPr>
                <w:sz w:val="22"/>
              </w:rPr>
            </w:pPr>
          </w:p>
        </w:tc>
      </w:tr>
    </w:tbl>
    <w:p w:rsidR="008A5EA2" w:rsidRDefault="008A5EA2" w:rsidP="008A5EA2">
      <w:pPr>
        <w:widowControl w:val="0"/>
        <w:rPr>
          <w:sz w:val="22"/>
        </w:rPr>
      </w:pPr>
    </w:p>
    <w:p w:rsidR="00773C49" w:rsidRDefault="00773C49">
      <w:pPr>
        <w:widowControl w:val="0"/>
        <w:rPr>
          <w:sz w:val="22"/>
        </w:rPr>
      </w:pPr>
    </w:p>
    <w:sectPr w:rsidR="00773C49">
      <w:headerReference w:type="even" r:id="rId9"/>
      <w:headerReference w:type="default" r:id="rId10"/>
      <w:pgSz w:w="12240" w:h="15840"/>
      <w:pgMar w:top="1296" w:right="1152" w:bottom="129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09" w:rsidRDefault="00BA5809">
      <w:r>
        <w:separator/>
      </w:r>
    </w:p>
  </w:endnote>
  <w:endnote w:type="continuationSeparator" w:id="0">
    <w:p w:rsidR="00BA5809" w:rsidRDefault="00BA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09" w:rsidRDefault="00BA5809">
      <w:r>
        <w:separator/>
      </w:r>
    </w:p>
  </w:footnote>
  <w:footnote w:type="continuationSeparator" w:id="0">
    <w:p w:rsidR="00BA5809" w:rsidRDefault="00BA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5B" w:rsidRDefault="00A615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6155B" w:rsidRDefault="00A6155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5B" w:rsidRDefault="00A615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112">
      <w:rPr>
        <w:rStyle w:val="PageNumber"/>
        <w:noProof/>
      </w:rPr>
      <w:t>1</w:t>
    </w:r>
    <w:r>
      <w:rPr>
        <w:rStyle w:val="PageNumber"/>
      </w:rPr>
      <w:fldChar w:fldCharType="end"/>
    </w:r>
  </w:p>
  <w:p w:rsidR="00A6155B" w:rsidRDefault="00A6155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B53"/>
    <w:multiLevelType w:val="hybridMultilevel"/>
    <w:tmpl w:val="3F1C8F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D518E"/>
    <w:multiLevelType w:val="hybridMultilevel"/>
    <w:tmpl w:val="DD4EAA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DC541A"/>
    <w:multiLevelType w:val="hybridMultilevel"/>
    <w:tmpl w:val="48509C90"/>
    <w:lvl w:ilvl="0" w:tplc="3B76A7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BCD2A12"/>
    <w:multiLevelType w:val="hybridMultilevel"/>
    <w:tmpl w:val="77383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05762"/>
    <w:multiLevelType w:val="hybridMultilevel"/>
    <w:tmpl w:val="48509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B3773E6"/>
    <w:multiLevelType w:val="hybridMultilevel"/>
    <w:tmpl w:val="FD203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A7D"/>
    <w:rsid w:val="00186578"/>
    <w:rsid w:val="00217402"/>
    <w:rsid w:val="0026537D"/>
    <w:rsid w:val="00305A7D"/>
    <w:rsid w:val="00523413"/>
    <w:rsid w:val="00637112"/>
    <w:rsid w:val="006671BE"/>
    <w:rsid w:val="00773C49"/>
    <w:rsid w:val="008A5EA2"/>
    <w:rsid w:val="009701DE"/>
    <w:rsid w:val="00A6155B"/>
    <w:rsid w:val="00A70DB6"/>
    <w:rsid w:val="00BA5809"/>
    <w:rsid w:val="00C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ody">
    <w:name w:val="coBody"/>
    <w:basedOn w:val="Normal"/>
    <w:rPr>
      <w:sz w:val="20"/>
      <w:szCs w:val="20"/>
      <w:lang w:val="en-US"/>
    </w:rPr>
  </w:style>
  <w:style w:type="paragraph" w:customStyle="1" w:styleId="coHeading">
    <w:name w:val="coHeading"/>
    <w:basedOn w:val="Normal"/>
    <w:rPr>
      <w:b/>
      <w:sz w:val="23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C4CE3-072D-46A4-A883-04E2CEFB4CB0}"/>
</file>

<file path=customXml/itemProps2.xml><?xml version="1.0" encoding="utf-8"?>
<ds:datastoreItem xmlns:ds="http://schemas.openxmlformats.org/officeDocument/2006/customXml" ds:itemID="{BF6911CB-47AE-41C2-BC12-FF6B0F359234}"/>
</file>

<file path=customXml/itemProps3.xml><?xml version="1.0" encoding="utf-8"?>
<ds:datastoreItem xmlns:ds="http://schemas.openxmlformats.org/officeDocument/2006/customXml" ds:itemID="{285696EB-E6D9-4125-8D54-2A6329ED8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05W – CED1034</vt:lpstr>
    </vt:vector>
  </TitlesOfParts>
  <Company>Sault College of Applied Arts &amp; Technology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05W – CED1034</dc:title>
  <dc:creator>Laurie Poirier</dc:creator>
  <cp:lastModifiedBy>Windows User</cp:lastModifiedBy>
  <cp:revision>3</cp:revision>
  <cp:lastPrinted>2012-11-05T15:36:00Z</cp:lastPrinted>
  <dcterms:created xsi:type="dcterms:W3CDTF">2010-09-21T14:13:00Z</dcterms:created>
  <dcterms:modified xsi:type="dcterms:W3CDTF">2012-11-05T15:36:00Z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9573200</vt:r8>
  </property>
</Properties>
</file>